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240" w:rsidRDefault="00B41240" w:rsidP="001E62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240" w:rsidRDefault="00B41240" w:rsidP="001E62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240" w:rsidRDefault="00B41240" w:rsidP="001E62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240" w:rsidRDefault="00B41240" w:rsidP="001E62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2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7\Desktop\Локкальные акты\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7\Desktop\Локкальные акты\ти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1240" w:rsidRDefault="00B41240" w:rsidP="001E62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240" w:rsidRDefault="00B41240" w:rsidP="001E62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240" w:rsidRDefault="00B41240" w:rsidP="001E62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240" w:rsidRDefault="00B41240" w:rsidP="001E62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6270" w:rsidRDefault="001E6270" w:rsidP="001E62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4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41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</w:t>
      </w:r>
    </w:p>
    <w:p w:rsidR="001E6270" w:rsidRPr="00A4140D" w:rsidRDefault="001E6270" w:rsidP="001E62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14.08.2017г.</w:t>
      </w:r>
    </w:p>
    <w:tbl>
      <w:tblPr>
        <w:tblW w:w="10065" w:type="dxa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1E6270" w:rsidRPr="00A4140D" w:rsidTr="00B1047D">
        <w:trPr>
          <w:trHeight w:val="28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1E6270" w:rsidRPr="00A4140D" w:rsidRDefault="001E6270" w:rsidP="00B1047D">
            <w:pPr>
              <w:spacing w:after="200" w:line="276" w:lineRule="auto"/>
              <w:ind w:left="317" w:hanging="317"/>
              <w:jc w:val="right"/>
              <w:rPr>
                <w:rFonts w:ascii="Arial CYR" w:eastAsia="Calibri" w:hAnsi="Arial CYR" w:cs="Arial CYR"/>
              </w:rPr>
            </w:pPr>
            <w:proofErr w:type="gramStart"/>
            <w:r w:rsidRPr="00A4140D">
              <w:rPr>
                <w:rFonts w:ascii="Arial CYR" w:eastAsia="Calibri" w:hAnsi="Arial CYR" w:cs="Arial CYR"/>
              </w:rPr>
              <w:t>« Утверждаю</w:t>
            </w:r>
            <w:proofErr w:type="gramEnd"/>
            <w:r w:rsidRPr="00A4140D">
              <w:rPr>
                <w:rFonts w:ascii="Arial CYR" w:eastAsia="Calibri" w:hAnsi="Arial CYR" w:cs="Arial CYR"/>
              </w:rPr>
              <w:t>»</w:t>
            </w:r>
          </w:p>
        </w:tc>
      </w:tr>
      <w:tr w:rsidR="001E6270" w:rsidRPr="00A4140D" w:rsidTr="00B1047D">
        <w:trPr>
          <w:trHeight w:val="28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1E6270" w:rsidRPr="00A4140D" w:rsidRDefault="001E6270" w:rsidP="00B1047D">
            <w:pPr>
              <w:spacing w:after="200" w:line="276" w:lineRule="auto"/>
              <w:ind w:left="317" w:hanging="317"/>
              <w:jc w:val="right"/>
              <w:rPr>
                <w:rFonts w:ascii="Arial CYR" w:eastAsia="Calibri" w:hAnsi="Arial CYR" w:cs="Arial CYR"/>
              </w:rPr>
            </w:pPr>
            <w:r w:rsidRPr="00A4140D">
              <w:rPr>
                <w:rFonts w:ascii="Arial CYR" w:eastAsia="Calibri" w:hAnsi="Arial CYR" w:cs="Arial CYR"/>
              </w:rPr>
              <w:t>Директор МБУ ДО «СШ</w:t>
            </w:r>
          </w:p>
        </w:tc>
      </w:tr>
      <w:tr w:rsidR="001E6270" w:rsidRPr="00A4140D" w:rsidTr="00B1047D">
        <w:trPr>
          <w:trHeight w:val="28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1E6270" w:rsidRPr="00A4140D" w:rsidRDefault="001E6270" w:rsidP="00B1047D">
            <w:pPr>
              <w:spacing w:after="200" w:line="276" w:lineRule="auto"/>
              <w:ind w:left="317" w:hanging="317"/>
              <w:jc w:val="right"/>
              <w:rPr>
                <w:rFonts w:ascii="Arial CYR" w:eastAsia="Calibri" w:hAnsi="Arial CYR" w:cs="Arial CYR"/>
              </w:rPr>
            </w:pPr>
            <w:proofErr w:type="gramStart"/>
            <w:r w:rsidRPr="00A4140D">
              <w:rPr>
                <w:rFonts w:ascii="Arial CYR" w:eastAsia="Calibri" w:hAnsi="Arial CYR" w:cs="Arial CYR"/>
              </w:rPr>
              <w:t>по  н</w:t>
            </w:r>
            <w:proofErr w:type="gramEnd"/>
            <w:r w:rsidRPr="00A4140D">
              <w:rPr>
                <w:rFonts w:ascii="Arial CYR" w:eastAsia="Calibri" w:hAnsi="Arial CYR" w:cs="Arial CYR"/>
              </w:rPr>
              <w:t xml:space="preserve"> /теннису»  </w:t>
            </w:r>
            <w:proofErr w:type="spellStart"/>
            <w:r w:rsidRPr="00A4140D">
              <w:rPr>
                <w:rFonts w:ascii="Arial CYR" w:eastAsia="Calibri" w:hAnsi="Arial CYR" w:cs="Arial CYR"/>
              </w:rPr>
              <w:t>Альметьевского</w:t>
            </w:r>
            <w:proofErr w:type="spellEnd"/>
          </w:p>
        </w:tc>
      </w:tr>
      <w:tr w:rsidR="001E6270" w:rsidRPr="00A4140D" w:rsidTr="00B1047D">
        <w:trPr>
          <w:trHeight w:val="28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1E6270" w:rsidRPr="00A4140D" w:rsidRDefault="001E6270" w:rsidP="00B1047D">
            <w:pPr>
              <w:spacing w:after="200" w:line="276" w:lineRule="auto"/>
              <w:ind w:left="317" w:hanging="317"/>
              <w:jc w:val="right"/>
              <w:rPr>
                <w:rFonts w:ascii="Arial CYR" w:eastAsia="Calibri" w:hAnsi="Arial CYR" w:cs="Arial CYR"/>
              </w:rPr>
            </w:pPr>
            <w:proofErr w:type="gramStart"/>
            <w:r w:rsidRPr="00A4140D">
              <w:rPr>
                <w:rFonts w:ascii="Arial CYR" w:eastAsia="Calibri" w:hAnsi="Arial CYR" w:cs="Arial CYR"/>
              </w:rPr>
              <w:t>муниципального</w:t>
            </w:r>
            <w:proofErr w:type="gramEnd"/>
            <w:r w:rsidRPr="00A4140D">
              <w:rPr>
                <w:rFonts w:ascii="Arial CYR" w:eastAsia="Calibri" w:hAnsi="Arial CYR" w:cs="Arial CYR"/>
              </w:rPr>
              <w:t xml:space="preserve"> района РТ</w:t>
            </w:r>
          </w:p>
        </w:tc>
      </w:tr>
      <w:tr w:rsidR="001E6270" w:rsidRPr="00A4140D" w:rsidTr="00B1047D">
        <w:trPr>
          <w:trHeight w:val="28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6270" w:rsidRPr="00A4140D" w:rsidRDefault="001E6270" w:rsidP="00B1047D">
            <w:pPr>
              <w:spacing w:after="200" w:line="276" w:lineRule="auto"/>
              <w:jc w:val="right"/>
              <w:rPr>
                <w:rFonts w:ascii="Arial CYR" w:eastAsia="Calibri" w:hAnsi="Arial CYR" w:cs="Arial CYR"/>
              </w:rPr>
            </w:pPr>
            <w:r w:rsidRPr="00A4140D">
              <w:rPr>
                <w:rFonts w:ascii="Arial CYR" w:eastAsia="Calibri" w:hAnsi="Arial CYR" w:cs="Arial CYR"/>
              </w:rPr>
              <w:t>____________________</w:t>
            </w:r>
            <w:proofErr w:type="spellStart"/>
            <w:r w:rsidRPr="00A4140D">
              <w:rPr>
                <w:rFonts w:ascii="Arial CYR" w:eastAsia="Calibri" w:hAnsi="Arial CYR" w:cs="Arial CYR"/>
              </w:rPr>
              <w:t>В.Н.Бабаев</w:t>
            </w:r>
            <w:proofErr w:type="spellEnd"/>
            <w:r w:rsidRPr="00A4140D">
              <w:rPr>
                <w:rFonts w:ascii="Arial CYR" w:eastAsia="Calibri" w:hAnsi="Arial CYR" w:cs="Arial CYR"/>
              </w:rPr>
              <w:t>.</w:t>
            </w:r>
          </w:p>
        </w:tc>
      </w:tr>
      <w:tr w:rsidR="001E6270" w:rsidRPr="00A4140D" w:rsidTr="00B1047D">
        <w:trPr>
          <w:trHeight w:val="25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6270" w:rsidRPr="00A4140D" w:rsidRDefault="001E6270" w:rsidP="00B1047D">
            <w:pPr>
              <w:spacing w:after="200" w:line="276" w:lineRule="auto"/>
              <w:jc w:val="right"/>
              <w:rPr>
                <w:rFonts w:ascii="Arial CYR" w:eastAsia="Calibri" w:hAnsi="Arial CYR" w:cs="Arial CYR"/>
                <w:sz w:val="20"/>
                <w:szCs w:val="20"/>
              </w:rPr>
            </w:pPr>
            <w:r w:rsidRPr="00A4140D">
              <w:rPr>
                <w:rFonts w:ascii="Arial CYR" w:eastAsia="Calibri" w:hAnsi="Arial CYR" w:cs="Arial CYR"/>
                <w:sz w:val="20"/>
                <w:szCs w:val="20"/>
              </w:rPr>
              <w:t>"____"________________________201</w:t>
            </w:r>
            <w:r>
              <w:rPr>
                <w:rFonts w:ascii="Arial CYR" w:eastAsia="Calibri" w:hAnsi="Arial CYR" w:cs="Arial CYR"/>
                <w:sz w:val="20"/>
                <w:szCs w:val="20"/>
                <w:lang w:val="en-US"/>
              </w:rPr>
              <w:t>7</w:t>
            </w:r>
            <w:r w:rsidRPr="00A4140D">
              <w:rPr>
                <w:rFonts w:ascii="Arial CYR" w:eastAsia="Calibri" w:hAnsi="Arial CYR" w:cs="Arial CYR"/>
                <w:sz w:val="20"/>
                <w:szCs w:val="20"/>
              </w:rPr>
              <w:t>г.</w:t>
            </w:r>
          </w:p>
        </w:tc>
      </w:tr>
    </w:tbl>
    <w:p w:rsidR="000A3360" w:rsidRDefault="000A3360" w:rsidP="00DB145B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1E6270" w:rsidRDefault="001E6270" w:rsidP="00DB145B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1E6270" w:rsidRDefault="001E6270" w:rsidP="00DB145B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1E6270" w:rsidRDefault="001E6270" w:rsidP="00DB145B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1E6270" w:rsidRDefault="001E6270" w:rsidP="00DB145B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1E6270" w:rsidRDefault="001E6270" w:rsidP="00DB145B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1E6270" w:rsidRDefault="001E6270" w:rsidP="001E6270">
      <w:pPr>
        <w:spacing w:after="0" w:line="240" w:lineRule="auto"/>
        <w:jc w:val="center"/>
        <w:rPr>
          <w:rFonts w:ascii="Arial" w:eastAsia="Times New Roman" w:hAnsi="Arial" w:cs="Arial"/>
          <w:sz w:val="35"/>
          <w:szCs w:val="35"/>
          <w:lang w:eastAsia="ru-RU"/>
        </w:rPr>
      </w:pPr>
      <w:r>
        <w:rPr>
          <w:rFonts w:ascii="Arial" w:eastAsia="Times New Roman" w:hAnsi="Arial" w:cs="Arial"/>
          <w:sz w:val="35"/>
          <w:szCs w:val="35"/>
          <w:lang w:eastAsia="ru-RU"/>
        </w:rPr>
        <w:t>Положение о педагогическом совете</w:t>
      </w:r>
    </w:p>
    <w:p w:rsidR="001E6270" w:rsidRDefault="001E6270" w:rsidP="001E6270">
      <w:pPr>
        <w:spacing w:after="0" w:line="240" w:lineRule="auto"/>
        <w:jc w:val="center"/>
        <w:rPr>
          <w:rFonts w:ascii="Arial" w:eastAsia="Times New Roman" w:hAnsi="Arial" w:cs="Arial"/>
          <w:sz w:val="35"/>
          <w:szCs w:val="35"/>
          <w:lang w:eastAsia="ru-RU"/>
        </w:rPr>
      </w:pPr>
      <w:r>
        <w:rPr>
          <w:rFonts w:ascii="Arial" w:eastAsia="Times New Roman" w:hAnsi="Arial" w:cs="Arial"/>
          <w:sz w:val="35"/>
          <w:szCs w:val="35"/>
          <w:lang w:eastAsia="ru-RU"/>
        </w:rPr>
        <w:t>МБУ ДО «СШ по стольному теннису» АМР РТ.</w:t>
      </w:r>
    </w:p>
    <w:p w:rsidR="001E6270" w:rsidRDefault="001E6270" w:rsidP="00DB145B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1E6270" w:rsidRDefault="001E6270" w:rsidP="00DB145B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0A3360" w:rsidRDefault="000A3360" w:rsidP="00DB145B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0A3360" w:rsidRDefault="000A3360" w:rsidP="00DB145B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0A3360" w:rsidRDefault="000A3360" w:rsidP="00DB145B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0A3360" w:rsidRDefault="000A3360" w:rsidP="00DB145B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0A3360" w:rsidRDefault="000A3360" w:rsidP="00DB145B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0A3360" w:rsidRDefault="000A3360" w:rsidP="00DB145B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0A3360" w:rsidRDefault="000A3360" w:rsidP="00DB145B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0A3360" w:rsidRDefault="000A3360" w:rsidP="00DB145B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0A3360" w:rsidRDefault="000A3360" w:rsidP="00DB145B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0A3360" w:rsidRDefault="000A3360" w:rsidP="00DB145B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0A3360" w:rsidRDefault="000A3360" w:rsidP="00DB145B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0A3360" w:rsidRDefault="000A3360" w:rsidP="00DB145B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0A3360" w:rsidRDefault="000A3360" w:rsidP="00DB145B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1E6270" w:rsidRDefault="001E6270" w:rsidP="00DB145B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0A3360" w:rsidRDefault="000A3360" w:rsidP="00DB145B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0A3360" w:rsidRDefault="000A3360" w:rsidP="00DB145B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0A3360" w:rsidRDefault="000A3360" w:rsidP="00DB145B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DB145B" w:rsidRPr="00DB145B" w:rsidRDefault="00DB145B" w:rsidP="00DB145B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  <w:r w:rsidRPr="00DB145B">
        <w:rPr>
          <w:rFonts w:ascii="Arial" w:eastAsia="Times New Roman" w:hAnsi="Arial" w:cs="Arial"/>
          <w:sz w:val="35"/>
          <w:szCs w:val="35"/>
          <w:lang w:eastAsia="ru-RU"/>
        </w:rPr>
        <w:t>I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ОБЩИЕ ПОЛОЖЕНИЯ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1.1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Педагогический Совет (далее -педсовет) 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 xml:space="preserve">постоянно действующий коллегиальный орган управления муниципального бюджетного учреждения </w:t>
      </w:r>
      <w:r w:rsidR="000A3360">
        <w:rPr>
          <w:rFonts w:ascii="Times New Roman" w:hAnsi="Times New Roman" w:cs="Times New Roman"/>
          <w:sz w:val="28"/>
          <w:szCs w:val="28"/>
          <w:lang w:eastAsia="ru-RU"/>
        </w:rPr>
        <w:t xml:space="preserve">  « С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 xml:space="preserve">портивная школа </w:t>
      </w:r>
      <w:r w:rsidR="000A3360">
        <w:rPr>
          <w:rFonts w:ascii="Times New Roman" w:hAnsi="Times New Roman" w:cs="Times New Roman"/>
          <w:sz w:val="28"/>
          <w:szCs w:val="28"/>
          <w:lang w:eastAsia="ru-RU"/>
        </w:rPr>
        <w:t>по настольному теннису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DB145B">
        <w:rPr>
          <w:rFonts w:ascii="Times New Roman" w:hAnsi="Times New Roman" w:cs="Times New Roman"/>
          <w:sz w:val="28"/>
          <w:szCs w:val="28"/>
          <w:lang w:eastAsia="ru-RU"/>
        </w:rPr>
        <w:t>Альметьевского</w:t>
      </w:r>
      <w:proofErr w:type="spellEnd"/>
      <w:r w:rsidRPr="00DB145B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(далее -СШ), создаваемый в целях рассмотрения основополагающих педагогических и методических вопросов, вопросов организации учебно-воспитательного и тренировочного процесса, спортивно-массовых мероприятий, изучения и распространения инновацио</w:t>
      </w:r>
      <w:r w:rsidR="000A3360">
        <w:rPr>
          <w:rFonts w:ascii="Times New Roman" w:hAnsi="Times New Roman" w:cs="Times New Roman"/>
          <w:sz w:val="28"/>
          <w:szCs w:val="28"/>
          <w:lang w:eastAsia="ru-RU"/>
        </w:rPr>
        <w:t xml:space="preserve">нного педагогического опыта в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СШ.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1.2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Членами педсовета являются все педагогические работники СШ, а также иные работники, чья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деятельность связана с содержанием и организацией образовательного процесса. Председателем педсовета является директор.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1.3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Деятельность педсовета осуществляется на принципах демократии, гласности, уважения и учета интересов всех участников образовательного процесса.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1.4</w:t>
      </w:r>
      <w:r w:rsidR="00D07F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Деятельность педсовета осуществляется в соответствии с действующим законодательством и нормативно-правовыми актами, регламентирующими образовательную деятельность: Конвенцией ООН о правах ребенка; Конституцией Российской Федерации; Федеральным Законом «Об образовании в Российской Федерации»; нормативно-правовыми актами Министерства образования и науки Российской Федерации; уставом СШ; настоящим Положением; иными нормативными актами.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1.5</w:t>
      </w:r>
      <w:r w:rsidR="00D07F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Положение о педсовете</w:t>
      </w:r>
      <w:r w:rsidR="00D07F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принимается на неопределенный срок. Изменения и дополнения к Положению принимаются в составе новой редакции Положения на педагогическом совете и утверждаются директором СШ.</w:t>
      </w:r>
      <w:r w:rsidR="00D07F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После принятия новой редакции Положения предыдущая редакция утрачивает силу.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1.6</w:t>
      </w:r>
      <w:r w:rsidR="00D07F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 xml:space="preserve">Решения педсовета являются рекомендательными для </w:t>
      </w:r>
      <w:r w:rsidR="000A3360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педагогического коллектива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СШ. Наиболее значимые решения педсовета утв</w:t>
      </w:r>
      <w:r w:rsidR="000A3360">
        <w:rPr>
          <w:rFonts w:ascii="Times New Roman" w:hAnsi="Times New Roman" w:cs="Times New Roman"/>
          <w:sz w:val="28"/>
          <w:szCs w:val="28"/>
          <w:lang w:eastAsia="ru-RU"/>
        </w:rPr>
        <w:t xml:space="preserve">ерждаются приказами директора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СШ и являются обязательными для исполнения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II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 xml:space="preserve">ЦЕЛИ И ЗАДАЧИ 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ПЕДСОВЕТА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 xml:space="preserve">2.1 Цель деятельности педагогического совета 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-развитие и совершенствование тренировочного процесса, повышение профессионального мастерства и творческого роста тренеров-преподавателей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III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ОСНОВНЫЕ ЗАДАЧИ ПЕДСОВЕТА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3.1Реализация политики в сфере образования.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 xml:space="preserve">3.2Выработка общих подходов к созданию и реализации программы </w:t>
      </w:r>
      <w:r w:rsidR="000A3360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развития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СШ.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D07FB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3.2. Совершенствование работы педагогического коллектива по повышению качества образования, воспитания, тренировочной деятельности и проведения спортивно-массовых мероприятий.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3.3</w:t>
      </w:r>
      <w:r w:rsidR="00D07F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Внедрение в практическую деятельность педагогических работников достижений педагогической науки и инновационного педагогического опыта.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IV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ПОЛНОМОЧИЯ ПЕДСОВЕТА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4.1</w:t>
      </w:r>
      <w:r w:rsidR="00D07F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 xml:space="preserve">Обсуждает и утверждает планы работы, образовательные </w:t>
      </w:r>
      <w:r w:rsidR="000A3360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программы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СШ.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4.2</w:t>
      </w:r>
      <w:r w:rsidR="00D07F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Утверждает по согласованию с учредителем программу развития СШ.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4.3</w:t>
      </w:r>
      <w:r w:rsidR="00D07F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Обсуждает вопросы содержания, форм и методов учебно-спортивной работы и способов ее реализации.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4.4</w:t>
      </w:r>
      <w:r w:rsidR="00D07F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Утверждает годовой календарь спортивно-массовых мероприятий.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4.5</w:t>
      </w:r>
      <w:r w:rsidR="00D07F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Обсуждает и утверждает общеразвивающие и предпрофессиональные программы ДЮСШ.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4.6</w:t>
      </w:r>
      <w:r w:rsidR="00D07F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Организует работу по повышению квалификации тренерско-преподавательского состава, развитию творческой инициативы, распространению инновационного педагогического опыта.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4.8</w:t>
      </w:r>
      <w:r w:rsidR="00D07F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Определяет направления инновационной работы.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4.9</w:t>
      </w:r>
      <w:r w:rsidR="00D07F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Представляет кандидатур для присвоения </w:t>
      </w:r>
      <w:proofErr w:type="spellStart"/>
      <w:r w:rsidRPr="00DB145B">
        <w:rPr>
          <w:rFonts w:ascii="Times New Roman" w:hAnsi="Times New Roman" w:cs="Times New Roman"/>
          <w:sz w:val="28"/>
          <w:szCs w:val="28"/>
          <w:lang w:eastAsia="ru-RU"/>
        </w:rPr>
        <w:t>почѐтных</w:t>
      </w:r>
      <w:proofErr w:type="spellEnd"/>
      <w:r w:rsidRPr="00DB145B">
        <w:rPr>
          <w:rFonts w:ascii="Times New Roman" w:hAnsi="Times New Roman" w:cs="Times New Roman"/>
          <w:sz w:val="28"/>
          <w:szCs w:val="28"/>
          <w:lang w:eastAsia="ru-RU"/>
        </w:rPr>
        <w:t xml:space="preserve"> званий, награждений; ходатайствует о поощрении педагогических работников.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4.10</w:t>
      </w:r>
      <w:r w:rsidR="00D07F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Заслушивает информацию и отчеты педагогических работников СШ, доклады представителей взаимодействующих организаций и учреждений по вопросам образования и воспитания подрастающего поколения, в том числе информацию о проверке соблюдения санитарно-гигиенического режима школы, об охране труда, обеспечении здоровья и жизни обучающихся и другие вопросы образовательной деятельности.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4.11. Принимает решения об использовании системы контрольно-переводных испытаний, системы приема обучающихся в группы начальной подготовки для дальнейшего обучения детей и реализации ими предпрофессиональных программ в области физической культуры и спорта.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4.12 Принимает решения</w:t>
      </w:r>
      <w:r w:rsidR="000A3360">
        <w:rPr>
          <w:rFonts w:ascii="Times New Roman" w:hAnsi="Times New Roman" w:cs="Times New Roman"/>
          <w:sz w:val="28"/>
          <w:szCs w:val="28"/>
          <w:lang w:eastAsia="ru-RU"/>
        </w:rPr>
        <w:t xml:space="preserve"> об исключении обучающихся из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СШ, когда иные меры педагогического и дисциплинарного воздействия исчерпаны, в порядке, определенном Федеральным законом «Об образовании в Российской Федерации»; школа при этом незамедлительно обязана проинформировать об отчислении несовершеннолетнего обучающегося в качестве меры дисциплинарного взыскания родителей.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4.13 Обеспечивает с</w:t>
      </w:r>
      <w:r w:rsidR="000A3360">
        <w:rPr>
          <w:rFonts w:ascii="Times New Roman" w:hAnsi="Times New Roman" w:cs="Times New Roman"/>
          <w:sz w:val="28"/>
          <w:szCs w:val="28"/>
          <w:lang w:eastAsia="ru-RU"/>
        </w:rPr>
        <w:t xml:space="preserve">охранение и развитие традиций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СШ.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4.14 Выходит с предложениями и заявлениями на Учредителя, в органы муниципальной и государственной власти, в общественные организации.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V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ПРАВА ПЕДСОВЕТА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Педсовет имеет право: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5.1Создавать временные творческие объединения для выработки рекомендаций с последующим рассмотрением их на педсовете.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5.2Принимать окончательное решение по спорным вопросам, входящим в его компетенцию.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5.3Принимать, утверждать локальные акты, содержащие нормы, регулирующие образовательные отношения, в пределах своей компетенции в соответствии с законодательством Российской</w:t>
      </w:r>
      <w:r w:rsidR="00D07F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Федерации в порядке, установленном уставом.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5.4</w:t>
      </w:r>
      <w:r w:rsidR="00D07F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В необходимых случаях на засед</w:t>
      </w:r>
      <w:r w:rsidR="000A3360">
        <w:rPr>
          <w:rFonts w:ascii="Times New Roman" w:hAnsi="Times New Roman" w:cs="Times New Roman"/>
          <w:sz w:val="28"/>
          <w:szCs w:val="28"/>
          <w:lang w:eastAsia="ru-RU"/>
        </w:rPr>
        <w:t xml:space="preserve">ания педсовета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СШ могут приглашаться представители общественных организаций, учреждений, взаимодействующих со школой по вопросам образования, родителей обучающихся, представителей учреждений, участвующих в финансировании данного учреждения, и др. Необходимость их приглашения определяется председателем педсовета, учредителем. Лица, приглашенные на заседание педсовета, пользуются правом совещательного голоса.</w:t>
      </w:r>
    </w:p>
    <w:p w:rsidR="00D07FB7" w:rsidRDefault="00D07FB7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VI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ОТВЕТСТВЕННОСТЬ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ПЕДСОВЕТА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Педсовет несет ответственность за: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6.1Выполнение плана работы СШ.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6.2Соответствие принятых решений законодательству Российской Федерации в области образования, защиты прав детства.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6. Учет мнения обучающихся при принятии локальных нормативных актов, затрагивающих их права, а также учет мнения родителей обучающихся в соответствии с законодательством Российской Федерации.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6.4Принятие конкретных решений по каждому рассматриваемому вопросу с указанием ответственных лиц и сроков исполнения.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VII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ОРГАНИЗАЦИЯ УПРАВЛЕНИЯ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7.1</w:t>
      </w:r>
      <w:r w:rsidR="00D07F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Работой педсовета руководит председатель –</w:t>
      </w:r>
      <w:r w:rsidR="000A3360">
        <w:rPr>
          <w:rFonts w:ascii="Times New Roman" w:hAnsi="Times New Roman" w:cs="Times New Roman"/>
          <w:sz w:val="28"/>
          <w:szCs w:val="28"/>
          <w:lang w:eastAsia="ru-RU"/>
        </w:rPr>
        <w:t xml:space="preserve">директор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СШ.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7.2 Педсовет избирает из своего состава секретаря.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7.3</w:t>
      </w:r>
      <w:r w:rsidR="00D07F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Заседания педагогического совета проходят не менее 3-х раз в течение учебного года, по плану, являющемуся составной частью плана работы школы.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7.4</w:t>
      </w:r>
      <w:r w:rsidR="00D07F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Время, место и повестка для заседания педсовета сообщается не позднее, чем за две недели до его проведения.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7.5</w:t>
      </w:r>
      <w:r w:rsidR="00D07F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Решения педсовета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педсовета.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="00D07FB7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Организацию выполнения решений педсовета осуществляет директор и ответственные лица, указанные в решении. Результаты этой работы сообщаются членам педсовета</w:t>
      </w:r>
      <w:r w:rsidR="000A33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на последующих его заседаниях.</w:t>
      </w:r>
    </w:p>
    <w:p w:rsidR="00DB145B" w:rsidRPr="00B41240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VII</w:t>
      </w:r>
      <w:r w:rsidR="00D07FB7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ДЕЛОПРОИЗВОДСТВО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 xml:space="preserve">8.1Заседания педсовета протоколируются </w:t>
      </w:r>
      <w:r w:rsidR="000A3360">
        <w:rPr>
          <w:rFonts w:ascii="Times New Roman" w:hAnsi="Times New Roman" w:cs="Times New Roman"/>
          <w:sz w:val="28"/>
          <w:szCs w:val="28"/>
          <w:lang w:eastAsia="ru-RU"/>
        </w:rPr>
        <w:t>секретарё</w:t>
      </w:r>
      <w:r w:rsidR="000A3360" w:rsidRPr="00DB145B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. В книге протоколов фиксируется ход обсуждения вопросов, выносимых на педсовет, предложения и замечания членов педсовета. Протоколы подписываются председателем и секретарем педсовета.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8.2</w:t>
      </w:r>
      <w:r w:rsidR="00D07FB7" w:rsidRPr="000A33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 xml:space="preserve">Протоколы о переводе обучающихся на следующий этап обучения 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DB145B">
        <w:rPr>
          <w:rFonts w:ascii="Times New Roman" w:hAnsi="Times New Roman" w:cs="Times New Roman"/>
          <w:sz w:val="28"/>
          <w:szCs w:val="28"/>
          <w:lang w:eastAsia="ru-RU"/>
        </w:rPr>
        <w:t>следующий</w:t>
      </w:r>
      <w:proofErr w:type="gramEnd"/>
      <w:r w:rsidRPr="00DB145B">
        <w:rPr>
          <w:rFonts w:ascii="Times New Roman" w:hAnsi="Times New Roman" w:cs="Times New Roman"/>
          <w:sz w:val="28"/>
          <w:szCs w:val="28"/>
          <w:lang w:eastAsia="ru-RU"/>
        </w:rPr>
        <w:t xml:space="preserve"> год на этапе обучения), о выпуске оформляются списочным 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B145B">
        <w:rPr>
          <w:rFonts w:ascii="Times New Roman" w:hAnsi="Times New Roman" w:cs="Times New Roman"/>
          <w:sz w:val="28"/>
          <w:szCs w:val="28"/>
          <w:lang w:eastAsia="ru-RU"/>
        </w:rPr>
        <w:t>составом</w:t>
      </w:r>
      <w:proofErr w:type="gramEnd"/>
      <w:r w:rsidRPr="00DB145B">
        <w:rPr>
          <w:rFonts w:ascii="Times New Roman" w:hAnsi="Times New Roman" w:cs="Times New Roman"/>
          <w:sz w:val="28"/>
          <w:szCs w:val="28"/>
          <w:lang w:eastAsia="ru-RU"/>
        </w:rPr>
        <w:t xml:space="preserve"> и утверждаются приказом директора школы.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8.3</w:t>
      </w:r>
      <w:r w:rsidR="000A3360" w:rsidRPr="000A33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>Нумерация протоколов ведется от начала учебного года.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8.4. Книга протоколов педсов</w:t>
      </w:r>
      <w:r w:rsidR="000A3360">
        <w:rPr>
          <w:rFonts w:ascii="Times New Roman" w:hAnsi="Times New Roman" w:cs="Times New Roman"/>
          <w:sz w:val="28"/>
          <w:szCs w:val="28"/>
          <w:lang w:eastAsia="ru-RU"/>
        </w:rPr>
        <w:t xml:space="preserve">ета входит в номенклатуру дел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 xml:space="preserve">СШ, </w:t>
      </w:r>
    </w:p>
    <w:p w:rsidR="00DB145B" w:rsidRPr="00DB145B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B145B">
        <w:rPr>
          <w:rFonts w:ascii="Times New Roman" w:hAnsi="Times New Roman" w:cs="Times New Roman"/>
          <w:sz w:val="28"/>
          <w:szCs w:val="28"/>
          <w:lang w:eastAsia="ru-RU"/>
        </w:rPr>
        <w:t>хранится</w:t>
      </w:r>
      <w:proofErr w:type="gramEnd"/>
      <w:r w:rsidRPr="00DB145B">
        <w:rPr>
          <w:rFonts w:ascii="Times New Roman" w:hAnsi="Times New Roman" w:cs="Times New Roman"/>
          <w:sz w:val="28"/>
          <w:szCs w:val="28"/>
          <w:lang w:eastAsia="ru-RU"/>
        </w:rPr>
        <w:t xml:space="preserve"> постоянно и передается по акту.</w:t>
      </w:r>
    </w:p>
    <w:p w:rsidR="00DB145B" w:rsidRPr="000A3360" w:rsidRDefault="00DB145B" w:rsidP="00DB145B">
      <w:pPr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DB145B">
        <w:rPr>
          <w:rFonts w:ascii="Times New Roman" w:hAnsi="Times New Roman" w:cs="Times New Roman"/>
          <w:sz w:val="28"/>
          <w:szCs w:val="28"/>
          <w:lang w:eastAsia="ru-RU"/>
        </w:rPr>
        <w:t>8.5</w:t>
      </w:r>
      <w:r w:rsidR="000A3360" w:rsidRPr="000A33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145B">
        <w:rPr>
          <w:rFonts w:ascii="Times New Roman" w:hAnsi="Times New Roman" w:cs="Times New Roman"/>
          <w:sz w:val="28"/>
          <w:szCs w:val="28"/>
          <w:lang w:eastAsia="ru-RU"/>
        </w:rPr>
        <w:t xml:space="preserve">Книга протоколов педсовета пронумеровывается постранично, прошнуровывается, скрепляется подписью директора и печатью </w:t>
      </w:r>
      <w:r w:rsidR="000A3360">
        <w:rPr>
          <w:rFonts w:ascii="Times New Roman" w:hAnsi="Times New Roman" w:cs="Times New Roman"/>
          <w:sz w:val="28"/>
          <w:szCs w:val="28"/>
          <w:lang w:val="en-US" w:eastAsia="ru-RU"/>
        </w:rPr>
        <w:t>CI</w:t>
      </w:r>
    </w:p>
    <w:p w:rsidR="00146AD0" w:rsidRDefault="00146AD0"/>
    <w:sectPr w:rsidR="00146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9FF"/>
    <w:rsid w:val="000A3360"/>
    <w:rsid w:val="00146AD0"/>
    <w:rsid w:val="001E6270"/>
    <w:rsid w:val="007859FF"/>
    <w:rsid w:val="00B41240"/>
    <w:rsid w:val="00D07FB7"/>
    <w:rsid w:val="00DB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FBCD8-5421-4C7A-BEBF-609C808E4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12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5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9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1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7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2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1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7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3</cp:revision>
  <cp:lastPrinted>2018-10-04T10:15:00Z</cp:lastPrinted>
  <dcterms:created xsi:type="dcterms:W3CDTF">2018-04-09T08:33:00Z</dcterms:created>
  <dcterms:modified xsi:type="dcterms:W3CDTF">2018-10-04T10:18:00Z</dcterms:modified>
</cp:coreProperties>
</file>